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ОФИЦИАЛЬНО ОТМЕНЕН
</w:t>
      </w:r>
    </w:p>
    <w:p>
      <w:r>
        <w:t xml:space="preserve">ПРАВИТЕЛЬСТВО МОСКВЫ
</w:t>
      </w:r>
    </w:p>
    <w:p>
      <w:r>
        <w:t xml:space="preserve">ПЕРВЫЙ ЗАМЕСТИТЕЛЬ ПРЕМЬЕРА
</w:t>
      </w:r>
    </w:p>
    <w:p>
      <w:r>
        <w:t xml:space="preserve">РАСПОРЯЖЕНИЕ
</w:t>
      </w:r>
    </w:p>
    <w:p>
      <w:r>
        <w:t xml:space="preserve">30 августа 1994 г. N 1591-РЗП
</w:t>
      </w:r>
    </w:p>
    <w:p>
      <w:r>
        <w:t xml:space="preserve">ОБ УТВЕРЖДЕНИИ СОСТАВА МЕЖВЕДОМСТВЕННОЙ КОМИССИИ
</w:t>
      </w:r>
    </w:p>
    <w:p>
      <w:r>
        <w:t xml:space="preserve">ПО СОДЕЙСТВИЮ ОРГАНИЗАЦИИ И РАССМОТРЕНИЮ ПРЕДЛОЖЕНИЙ
</w:t>
      </w:r>
    </w:p>
    <w:p>
      <w:r>
        <w:t xml:space="preserve">ПО ФОРМИРОВАНИЮ ФИНАНСОВО - ПРОМЫШЛЕННЫХ ГРУПП
</w:t>
      </w:r>
    </w:p>
    <w:p>
      <w:r>
        <w:t xml:space="preserve">И ПРИМЕРНОГО СОСТАВА ПРОЕКТА ФПГ
</w:t>
      </w:r>
    </w:p>
    <w:p>
      <w:r>
        <w:t xml:space="preserve">Во исполнение постановления  правительства  Москвы  от 14.06.94
</w:t>
      </w:r>
    </w:p>
    <w:p>
      <w:r>
        <w:t xml:space="preserve">N 488 "Об основных принципах и подходах в  концепции  формирования
</w:t>
      </w:r>
    </w:p>
    <w:p>
      <w:r>
        <w:t xml:space="preserve">финансово - промышленных групп в г. Москве":
</w:t>
      </w:r>
    </w:p>
    <w:p>
      <w:r>
        <w:t xml:space="preserve">1. Утвердить состав  Межведомственной  комиссии  по  содействию
</w:t>
      </w:r>
    </w:p>
    <w:p>
      <w:r>
        <w:t xml:space="preserve">организации и рассмотрению предложений по формированию финансово -
</w:t>
      </w:r>
    </w:p>
    <w:p>
      <w:r>
        <w:t xml:space="preserve">промышленных групп в г. Москве (приложение 1).
</w:t>
      </w:r>
    </w:p>
    <w:p>
      <w:r>
        <w:t xml:space="preserve">2. До  утверждения  нормативных  документов  городского  уровня
</w:t>
      </w:r>
    </w:p>
    <w:p>
      <w:r>
        <w:t xml:space="preserve">руководствоваться    нормативными    документами,    утвержденными
</w:t>
      </w:r>
    </w:p>
    <w:p>
      <w:r>
        <w:t xml:space="preserve">Правительством  РФ  и Государственным комитетом РФ по промышленной
</w:t>
      </w:r>
    </w:p>
    <w:p>
      <w:r>
        <w:t xml:space="preserve">политике  для  финансово  -  промышленных  групп,  создаваемых  на
</w:t>
      </w:r>
    </w:p>
    <w:p>
      <w:r>
        <w:t xml:space="preserve">федеральном уровне.
</w:t>
      </w:r>
    </w:p>
    <w:p>
      <w:r>
        <w:t xml:space="preserve">3. Утвердить примерный состав проекта финансово -  промышленной
</w:t>
      </w:r>
    </w:p>
    <w:p>
      <w:r>
        <w:t xml:space="preserve">группы,  представляемого на рассмотрение Межведомственной комиссии
</w:t>
      </w:r>
    </w:p>
    <w:p>
      <w:r>
        <w:t xml:space="preserve">по  содействию   организации   и   рассмотрению   предложений   по
</w:t>
      </w:r>
    </w:p>
    <w:p>
      <w:r>
        <w:t xml:space="preserve">формированию   финансово   -   промышленных   групп  в  г.  Москве
</w:t>
      </w:r>
    </w:p>
    <w:p>
      <w:r>
        <w:t xml:space="preserve">(приложение 2).
</w:t>
      </w:r>
    </w:p>
    <w:p>
      <w:r>
        <w:t xml:space="preserve">Первый заместитель премьера
</w:t>
      </w:r>
    </w:p>
    <w:p>
      <w:r>
        <w:t xml:space="preserve">правительства Москвы
</w:t>
      </w:r>
    </w:p>
    <w:p>
      <w:r>
        <w:t xml:space="preserve">К.Э. Буравлев
</w:t>
      </w:r>
    </w:p>
    <w:p>
      <w:r>
        <w:t xml:space="preserve">Приложение N 1
</w:t>
      </w:r>
    </w:p>
    <w:p>
      <w:r>
        <w:t xml:space="preserve">к распоряжению первого заместителя
</w:t>
      </w:r>
    </w:p>
    <w:p>
      <w:r>
        <w:t xml:space="preserve">премьера правительства Москвы
</w:t>
      </w:r>
    </w:p>
    <w:p>
      <w:r>
        <w:t xml:space="preserve">от 30 августа 1994 г. N 1591-РЗП
</w:t>
      </w:r>
    </w:p>
    <w:p>
      <w:r>
        <w:t xml:space="preserve">СОСТАВ
</w:t>
      </w:r>
    </w:p>
    <w:p>
      <w:r>
        <w:t xml:space="preserve">МЕЖВЕДОМСТВЕННОЙ КОМИССИИ ПО СОДЕЙСТВИЮ ОРГАНИЗАЦИИ
</w:t>
      </w:r>
    </w:p>
    <w:p>
      <w:r>
        <w:t xml:space="preserve">И РАССМОТРЕНИЮ ПРЕДЛОЖЕНИЙ ПО ФОРМИРОВАНИЮ
</w:t>
      </w:r>
    </w:p>
    <w:p>
      <w:r>
        <w:t xml:space="preserve">ФИНАНСОВО - ПРОМЫШЛЕННЫХ ГРУПП В Г. МОСКВЕ
</w:t>
      </w:r>
    </w:p>
    <w:p>
      <w:r>
        <w:t xml:space="preserve">Буравлев К.Э.          - первый заместитель премьера
</w:t>
      </w:r>
    </w:p>
    <w:p>
      <w:r>
        <w:t xml:space="preserve">правительства Москвы (председатель
</w:t>
      </w:r>
    </w:p>
    <w:p>
      <w:r>
        <w:t xml:space="preserve">комиссии)
</w:t>
      </w:r>
    </w:p>
    <w:p>
      <w:r>
        <w:t xml:space="preserve">Толкачев О.М.          - заместитель премьера правительства
</w:t>
      </w:r>
    </w:p>
    <w:p>
      <w:r>
        <w:t xml:space="preserve">Москвы (заместитель председателя
</w:t>
      </w:r>
    </w:p>
    <w:p>
      <w:r>
        <w:t xml:space="preserve">комиссии)
</w:t>
      </w:r>
    </w:p>
    <w:p>
      <w:r>
        <w:t xml:space="preserve">Пантелеев Е.А.         - руководитель Департамента
</w:t>
      </w:r>
    </w:p>
    <w:p>
      <w:r>
        <w:t xml:space="preserve">промышленности (заместитель
</w:t>
      </w:r>
    </w:p>
    <w:p>
      <w:r>
        <w:t xml:space="preserve">председателя комиссии)
</w:t>
      </w:r>
    </w:p>
    <w:p>
      <w:r>
        <w:t xml:space="preserve">- главный специалист отдела первого
</w:t>
      </w:r>
    </w:p>
    <w:p>
      <w:r>
        <w:t xml:space="preserve">заместителя премьера правительства
</w:t>
      </w:r>
    </w:p>
    <w:p>
      <w:r>
        <w:t xml:space="preserve">Москвы (ответственный секретарь
</w:t>
      </w:r>
    </w:p>
    <w:p>
      <w:r>
        <w:t xml:space="preserve">комиссии)
</w:t>
      </w:r>
    </w:p>
    <w:p>
      <w:r>
        <w:t xml:space="preserve">ЧЛЕНЫ КОМИССИИ
</w:t>
      </w:r>
    </w:p>
    <w:p>
      <w:r>
        <w:t xml:space="preserve">Калин А.А.             - от Государственного комитета РФ по
</w:t>
      </w:r>
    </w:p>
    <w:p>
      <w:r>
        <w:t xml:space="preserve">промышленной политике
</w:t>
      </w:r>
    </w:p>
    <w:p>
      <w:r>
        <w:t xml:space="preserve">(по согласованию)
</w:t>
      </w:r>
    </w:p>
    <w:p>
      <w:r>
        <w:t xml:space="preserve">Телешов В.А.           - от Департамента промышленности
</w:t>
      </w:r>
    </w:p>
    <w:p>
      <w:r>
        <w:t xml:space="preserve">Фомичев В.М            - от Департамента экономической политики
</w:t>
      </w:r>
    </w:p>
    <w:p>
      <w:r>
        <w:t xml:space="preserve">Александрова В.М.      - от Департамента финансов
</w:t>
      </w:r>
    </w:p>
    <w:p>
      <w:r>
        <w:t xml:space="preserve">Александров И.А.       - от Москомимущества
</w:t>
      </w:r>
    </w:p>
    <w:p>
      <w:r>
        <w:t xml:space="preserve">Тяпкина Л.А.           - от Департамента инженерного обеспечения
</w:t>
      </w:r>
    </w:p>
    <w:p>
      <w:r>
        <w:t xml:space="preserve">Мелихов В.Ю.           - от Департамента транспорта и связи
</w:t>
      </w:r>
    </w:p>
    <w:p>
      <w:r>
        <w:t xml:space="preserve">Королева С.И.          - от Департамента потребительского
</w:t>
      </w:r>
    </w:p>
    <w:p>
      <w:r>
        <w:t xml:space="preserve">рынка и услуг
</w:t>
      </w:r>
    </w:p>
    <w:p>
      <w:r>
        <w:t xml:space="preserve">Максименко В.И.        - от Департамента строительства
</w:t>
      </w:r>
    </w:p>
    <w:p>
      <w:r>
        <w:t xml:space="preserve">Корнеева Л.И.          - от Московского городского комитета
</w:t>
      </w:r>
    </w:p>
    <w:p>
      <w:r>
        <w:t xml:space="preserve">по статистике
</w:t>
      </w:r>
    </w:p>
    <w:p>
      <w:r>
        <w:t xml:space="preserve">Рукина И.М.            - от Московской городской Думы
</w:t>
      </w:r>
    </w:p>
    <w:p>
      <w:r>
        <w:t xml:space="preserve">(по согласованию)
</w:t>
      </w:r>
    </w:p>
    <w:p>
      <w:r>
        <w:t xml:space="preserve">Василенко И.Ю.         - от Гильдии Московских промышленников
</w:t>
      </w:r>
    </w:p>
    <w:p>
      <w:r>
        <w:t xml:space="preserve">(по согласованию)
</w:t>
      </w:r>
    </w:p>
    <w:p>
      <w:r>
        <w:t xml:space="preserve">Бессмертный С.П.       - от Московской инвестиционной
</w:t>
      </w:r>
    </w:p>
    <w:p>
      <w:r>
        <w:t xml:space="preserve">корпорации (по согласованию)
</w:t>
      </w:r>
    </w:p>
    <w:p>
      <w:r>
        <w:t xml:space="preserve">Глушец А.М.            - от Московского городского
</w:t>
      </w:r>
    </w:p>
    <w:p>
      <w:r>
        <w:t xml:space="preserve">антимонопольного управления
</w:t>
      </w:r>
    </w:p>
    <w:p>
      <w:r>
        <w:t xml:space="preserve">Даурский А.Н.          - от Конфедерации промышленников и
</w:t>
      </w:r>
    </w:p>
    <w:p>
      <w:r>
        <w:t xml:space="preserve">предпринимателей (по согласованию)
</w:t>
      </w:r>
    </w:p>
    <w:p>
      <w:r>
        <w:t xml:space="preserve">Примечание. Функции  рабочего  органа  (секретариата)  комиссии
</w:t>
      </w:r>
    </w:p>
    <w:p>
      <w:r>
        <w:t xml:space="preserve">выполняет      московский     центр     структурных
</w:t>
      </w:r>
    </w:p>
    <w:p>
      <w:r>
        <w:t xml:space="preserve">преобразований  в  промышленности   на   договорной
</w:t>
      </w:r>
    </w:p>
    <w:p>
      <w:r>
        <w:t xml:space="preserve">основе.
</w:t>
      </w:r>
    </w:p>
    <w:p>
      <w:r>
        <w:t xml:space="preserve">Приложение N 2
</w:t>
      </w:r>
    </w:p>
    <w:p>
      <w:r>
        <w:t xml:space="preserve">к распоряжению первого заместителя
</w:t>
      </w:r>
    </w:p>
    <w:p>
      <w:r>
        <w:t xml:space="preserve">премьера правительства Москвы
</w:t>
      </w:r>
    </w:p>
    <w:p>
      <w:r>
        <w:t xml:space="preserve">от 30 августа 1994 г. N 1591-РЗП
</w:t>
      </w:r>
    </w:p>
    <w:p>
      <w:r>
        <w:t xml:space="preserve">ПРИМЕРНЫЙ СОСТАВ ПРОЕКТА ФПГ
</w:t>
      </w:r>
    </w:p>
    <w:p>
      <w:r>
        <w:t xml:space="preserve">1. Пояснительная записка, включающая:
</w:t>
      </w:r>
    </w:p>
    <w:p>
      <w:r>
        <w:t xml:space="preserve">- перечень  участников  ФПГ  с  указанием   их   реквизитов   и
</w:t>
      </w:r>
    </w:p>
    <w:p>
      <w:r>
        <w:t xml:space="preserve">источников финансирования их деятельности;
</w:t>
      </w:r>
    </w:p>
    <w:p>
      <w:r>
        <w:t xml:space="preserve">- сведения  об  основных  видах и объемах выпускаемой продукции
</w:t>
      </w:r>
    </w:p>
    <w:p>
      <w:r>
        <w:t xml:space="preserve">(оказываемых услуг) каждым из участников ФПГ;
</w:t>
      </w:r>
    </w:p>
    <w:p>
      <w:r>
        <w:t xml:space="preserve">- сведения о взаимной кооперации предприятий;
</w:t>
      </w:r>
    </w:p>
    <w:p>
      <w:r>
        <w:t xml:space="preserve">- сведения о доле участия (владения акциями)  одних  участников
</w:t>
      </w:r>
    </w:p>
    <w:p>
      <w:r>
        <w:t xml:space="preserve">ФПГ в  уставном капитале других участников ФПГ и в учреждаемой ФПГ
</w:t>
      </w:r>
    </w:p>
    <w:p>
      <w:r>
        <w:t xml:space="preserve">в целом;
</w:t>
      </w:r>
    </w:p>
    <w:p>
      <w:r>
        <w:t xml:space="preserve">- сведения  о  доле  государства в уставном капитале участников
</w:t>
      </w:r>
    </w:p>
    <w:p>
      <w:r>
        <w:t xml:space="preserve">ФПГ и в учреждаемой ФПГ в целом.
</w:t>
      </w:r>
    </w:p>
    <w:p>
      <w:r>
        <w:t xml:space="preserve">2. Технико   -   экономическое   обоснование   целесообразности
</w:t>
      </w:r>
    </w:p>
    <w:p>
      <w:r>
        <w:t xml:space="preserve">создания ФПГ, в котором излагаются:
</w:t>
      </w:r>
    </w:p>
    <w:p>
      <w:r>
        <w:t xml:space="preserve">- задачи, решаемые в результате создания ФПГ;
</w:t>
      </w:r>
    </w:p>
    <w:p>
      <w:r>
        <w:t xml:space="preserve">- организационно - экономическая схема функционирования  ФПГ  и
</w:t>
      </w:r>
    </w:p>
    <w:p>
      <w:r>
        <w:t xml:space="preserve">обоснование предлагаемой структуры управления;
</w:t>
      </w:r>
    </w:p>
    <w:p>
      <w:r>
        <w:t xml:space="preserve">- инвестиционные   и   инновационные   проекты,   намечаемые  к
</w:t>
      </w:r>
    </w:p>
    <w:p>
      <w:r>
        <w:t xml:space="preserve">реализации, и обоснования к ним;
</w:t>
      </w:r>
    </w:p>
    <w:p>
      <w:r>
        <w:t xml:space="preserve">- предполагаемые  виды  и  формы  государственной  поддержки  и
</w:t>
      </w:r>
    </w:p>
    <w:p>
      <w:r>
        <w:t xml:space="preserve">стимулирования создания и деятельности ФПГ;
</w:t>
      </w:r>
    </w:p>
    <w:p>
      <w:r>
        <w:t xml:space="preserve">- основные финансово -  хозяйственные  показатели  деятельности
</w:t>
      </w:r>
    </w:p>
    <w:p>
      <w:r>
        <w:t xml:space="preserve">участников ФПГ на дату представления проекта ФПГ;
</w:t>
      </w:r>
    </w:p>
    <w:p>
      <w:r>
        <w:t xml:space="preserve">- намечаемые структурные сдвиги  в  хозяйственной  деятельности
</w:t>
      </w:r>
    </w:p>
    <w:p>
      <w:r>
        <w:t xml:space="preserve">участников ФПГ в результате реализации проекта ФПГ;
</w:t>
      </w:r>
    </w:p>
    <w:p>
      <w:r>
        <w:t xml:space="preserve">- прогноз деятельности ФПГ и ее участников на 2-3-летний период
</w:t>
      </w:r>
    </w:p>
    <w:p>
      <w:r>
        <w:t xml:space="preserve">с учетом вероятной возможности реализации проекта ФПГ;
</w:t>
      </w:r>
    </w:p>
    <w:p>
      <w:r>
        <w:t xml:space="preserve">- показатели        ресурсосбережения,        импортозамещения,
</w:t>
      </w:r>
    </w:p>
    <w:p>
      <w:r>
        <w:t xml:space="preserve">конкурентоспособности на зарубежных рынках.
</w:t>
      </w:r>
    </w:p>
    <w:p>
      <w:r>
        <w:t xml:space="preserve">3. Экологические и социальные проблемы,  решаемые при  создании
</w:t>
      </w:r>
    </w:p>
    <w:p>
      <w:r>
        <w:t xml:space="preserve">ФПГ.
</w:t>
      </w:r>
    </w:p>
    <w:p>
      <w:r>
        <w:t xml:space="preserve">4. Необходимость    и   возможность   привлечения   иностранных
</w:t>
      </w:r>
    </w:p>
    <w:p>
      <w:r>
        <w:t xml:space="preserve">инвестиций, условия их предоставления, уровень взаимных гарантий и
</w:t>
      </w:r>
    </w:p>
    <w:p>
      <w:r>
        <w:t xml:space="preserve">ответственности.
</w:t>
      </w:r>
    </w:p>
    <w:p>
      <w:r>
        <w:t xml:space="preserve">5. Материалы,  подтверждающие  целесообразность   и   поддержку
</w:t>
      </w:r>
    </w:p>
    <w:p>
      <w:r>
        <w:t xml:space="preserve">проекта   ФПГ   со  стороны  профильных  отраслевых  департаментов
</w:t>
      </w:r>
    </w:p>
    <w:p>
      <w:r>
        <w:t xml:space="preserve">правительства Москвы и административных округов (префектур).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2023-10-10T09:38:03.531Z</dcterms:created>
  <dcterms:modified xsi:type="dcterms:W3CDTF">2023-10-10T09:38:03.531Z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